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842"/>
        <w:gridCol w:w="1043"/>
        <w:gridCol w:w="5403"/>
        <w:gridCol w:w="1612"/>
      </w:tblGrid>
      <w:tr w:rsidR="00510C8B">
        <w:trPr>
          <w:cantSplit/>
          <w:trHeight w:val="1250"/>
        </w:trPr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:rsidR="00510C8B" w:rsidRDefault="001A5F21">
            <w:pPr>
              <w:spacing w:after="0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884555" cy="78676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555" cy="786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Pimpri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</w:rPr>
              <w:t xml:space="preserve"> Education Trust’s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Pimpri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Chinchwad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 xml:space="preserve"> College of Engineering &amp; Research</w:t>
            </w:r>
          </w:p>
          <w:p w:rsidR="00510C8B" w:rsidRDefault="001A5F21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Ravet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, Pune</w:t>
            </w:r>
          </w:p>
        </w:tc>
      </w:tr>
      <w:tr w:rsidR="00510C8B">
        <w:trPr>
          <w:cantSplit/>
          <w:trHeight w:val="458"/>
        </w:trPr>
        <w:tc>
          <w:tcPr>
            <w:tcW w:w="288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78" w:type="dxa"/>
            </w:tcMar>
            <w:vAlign w:val="center"/>
          </w:tcPr>
          <w:p w:rsidR="00510C8B" w:rsidRDefault="001A5F2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Academic Year: </w:t>
            </w:r>
            <w:r>
              <w:rPr>
                <w:rFonts w:ascii="Times New Roman" w:hAnsi="Times New Roman"/>
                <w:sz w:val="24"/>
                <w:szCs w:val="24"/>
              </w:rPr>
              <w:t>2019 - 20</w:t>
            </w:r>
          </w:p>
        </w:tc>
        <w:tc>
          <w:tcPr>
            <w:tcW w:w="5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FB61D7" w:rsidP="00061128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SPOS</w:t>
            </w:r>
            <w:r w:rsidR="001A5F2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61128">
              <w:rPr>
                <w:rFonts w:ascii="Times New Roman" w:hAnsi="Times New Roman"/>
                <w:b/>
                <w:i/>
                <w:sz w:val="24"/>
                <w:szCs w:val="24"/>
              </w:rPr>
              <w:t>Question Bank Unit Test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510C8B" w:rsidRDefault="001A5F21">
            <w:pPr>
              <w:spacing w:after="0" w:line="240" w:lineRule="auto"/>
              <w:ind w:right="-33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Term: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 w:rsidR="00FB61D7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</w:tr>
    </w:tbl>
    <w:p w:rsidR="00510C8B" w:rsidRDefault="001A5F21" w:rsidP="00FB61D7">
      <w:pPr>
        <w:spacing w:after="0" w:line="240" w:lineRule="auto"/>
        <w:ind w:left="6480" w:right="-330" w:firstLine="720"/>
      </w:pPr>
      <w:r>
        <w:rPr>
          <w:rFonts w:ascii="Times New Roman" w:hAnsi="Times New Roman"/>
          <w:b/>
          <w:sz w:val="24"/>
          <w:szCs w:val="24"/>
        </w:rPr>
        <w:t>Date      :  14/</w:t>
      </w:r>
      <w:r w:rsidR="0006112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/20</w:t>
      </w:r>
      <w:r w:rsidR="00061128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sz w:val="24"/>
          <w:szCs w:val="24"/>
        </w:rPr>
        <w:t xml:space="preserve">Department:  Computer Engineering         </w:t>
      </w: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11444" w:type="dxa"/>
        <w:jc w:val="center"/>
        <w:tblLook w:val="0000" w:firstRow="0" w:lastRow="0" w:firstColumn="0" w:lastColumn="0" w:noHBand="0" w:noVBand="0"/>
      </w:tblPr>
      <w:tblGrid>
        <w:gridCol w:w="6571"/>
        <w:gridCol w:w="4873"/>
      </w:tblGrid>
      <w:tr w:rsidR="00510C8B">
        <w:trPr>
          <w:cantSplit/>
          <w:trHeight w:val="405"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  <w:r w:rsidR="001A5F21">
              <w:rPr>
                <w:rFonts w:ascii="Times New Roman" w:hAnsi="Times New Roman"/>
                <w:b/>
              </w:rPr>
              <w:t>Year and  Div.: TE</w:t>
            </w:r>
          </w:p>
          <w:p w:rsidR="00510C8B" w:rsidRDefault="00FB61D7" w:rsidP="00061128">
            <w:pPr>
              <w:spacing w:after="0" w:line="100" w:lineRule="atLeast"/>
            </w:pPr>
            <w:r>
              <w:rPr>
                <w:rFonts w:ascii="Times New Roman" w:hAnsi="Times New Roman"/>
                <w:b/>
              </w:rPr>
              <w:t xml:space="preserve">                        </w:t>
            </w:r>
          </w:p>
        </w:tc>
        <w:tc>
          <w:tcPr>
            <w:tcW w:w="4873" w:type="dxa"/>
            <w:shd w:val="clear" w:color="auto" w:fill="FFFFFF"/>
          </w:tcPr>
          <w:p w:rsidR="00510C8B" w:rsidRDefault="00510C8B" w:rsidP="00061128">
            <w:pPr>
              <w:spacing w:after="0" w:line="100" w:lineRule="atLeast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10C8B">
        <w:trPr>
          <w:cantSplit/>
          <w:jc w:val="center"/>
        </w:trPr>
        <w:tc>
          <w:tcPr>
            <w:tcW w:w="6570" w:type="dxa"/>
            <w:shd w:val="clear" w:color="auto" w:fill="FFFFFF"/>
          </w:tcPr>
          <w:p w:rsidR="00510C8B" w:rsidRDefault="00FB61D7" w:rsidP="00FB61D7">
            <w:pPr>
              <w:spacing w:after="0" w:line="100" w:lineRule="atLeast"/>
              <w:jc w:val="center"/>
            </w:pPr>
            <w:r>
              <w:rPr>
                <w:rFonts w:ascii="Times New Roman" w:hAnsi="Times New Roman"/>
                <w:b/>
              </w:rPr>
              <w:t xml:space="preserve">               </w:t>
            </w:r>
            <w:r w:rsidR="001A5F21">
              <w:rPr>
                <w:rFonts w:ascii="Times New Roman" w:hAnsi="Times New Roman"/>
                <w:b/>
              </w:rPr>
              <w:t>Subject:</w:t>
            </w:r>
            <w:r>
              <w:rPr>
                <w:rFonts w:ascii="Times New Roman" w:hAnsi="Times New Roman"/>
                <w:b/>
              </w:rPr>
              <w:t xml:space="preserve">   System Programming &amp; Operating System</w:t>
            </w:r>
            <w:r w:rsidR="001A5F21">
              <w:rPr>
                <w:rFonts w:ascii="Times New Roman" w:hAnsi="Times New Roman"/>
                <w:b/>
              </w:rPr>
              <w:t>(3102</w:t>
            </w:r>
            <w:r>
              <w:rPr>
                <w:rFonts w:ascii="Times New Roman" w:hAnsi="Times New Roman"/>
                <w:b/>
              </w:rPr>
              <w:t>51</w:t>
            </w:r>
            <w:r w:rsidR="001A5F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  <w:p w:rsidR="00510C8B" w:rsidRDefault="00510C8B" w:rsidP="00FB61D7">
            <w:pPr>
              <w:spacing w:after="0" w:line="100" w:lineRule="atLeast"/>
              <w:jc w:val="center"/>
            </w:pPr>
          </w:p>
        </w:tc>
        <w:tc>
          <w:tcPr>
            <w:tcW w:w="4873" w:type="dxa"/>
            <w:shd w:val="clear" w:color="auto" w:fill="FFFFFF"/>
          </w:tcPr>
          <w:p w:rsidR="00510C8B" w:rsidRDefault="00510C8B" w:rsidP="00FB61D7">
            <w:pPr>
              <w:spacing w:after="0" w:line="100" w:lineRule="atLeast"/>
              <w:jc w:val="center"/>
            </w:pP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tbl>
      <w:tblPr>
        <w:tblW w:w="9026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7469"/>
        <w:gridCol w:w="927"/>
      </w:tblGrid>
      <w:tr w:rsidR="00510C8B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1A5F21">
            <w:pPr>
              <w:pStyle w:val="TableContents"/>
            </w:pPr>
            <w:r>
              <w:t>Q.1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061128">
            <w:pPr>
              <w:pStyle w:val="TableContents"/>
            </w:pPr>
            <w:r w:rsidRPr="0081297B">
              <w:rPr>
                <w:rFonts w:ascii="Times New Roman" w:hAnsi="Times New Roman"/>
                <w:sz w:val="24"/>
                <w:szCs w:val="24"/>
              </w:rPr>
              <w:t>Explain different components of System Software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510C8B" w:rsidRDefault="00FB61D7">
            <w:pPr>
              <w:pStyle w:val="TableContents"/>
            </w:pPr>
            <w:r>
              <w:t>C311.1</w:t>
            </w:r>
          </w:p>
        </w:tc>
      </w:tr>
      <w:tr w:rsidR="00061128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1128" w:rsidRDefault="00061128">
            <w:pPr>
              <w:pStyle w:val="TableContents"/>
            </w:pPr>
            <w:r>
              <w:t>Q.2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1128" w:rsidRPr="0081297B" w:rsidRDefault="00061128" w:rsidP="006F39B2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>Illustrate PASS I assembler with its data structures in detail.</w:t>
            </w:r>
          </w:p>
          <w:p w:rsidR="00061128" w:rsidRPr="0081297B" w:rsidRDefault="00061128" w:rsidP="006F39B2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  <w:sectPr w:rsidR="00061128" w:rsidRPr="0081297B">
                <w:pgSz w:w="12240" w:h="15840"/>
                <w:pgMar w:top="360" w:right="900" w:bottom="180" w:left="1440" w:header="0" w:footer="0" w:gutter="0"/>
                <w:cols w:space="720"/>
                <w:formProt w:val="0"/>
                <w:docGrid w:linePitch="360" w:charSpace="-2049"/>
              </w:sectPr>
            </w:pPr>
          </w:p>
          <w:p w:rsidR="00061128" w:rsidRPr="0081297B" w:rsidRDefault="00061128" w:rsidP="006F39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061128" w:rsidRDefault="00061128">
            <w:pPr>
              <w:pStyle w:val="TableContents"/>
            </w:pPr>
            <w:r>
              <w:t>C311.1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061128">
            <w:pPr>
              <w:pStyle w:val="TableContents"/>
            </w:pPr>
            <w:r>
              <w:t>Q.3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1297B" w:rsidRDefault="00EF1386" w:rsidP="00061128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 xml:space="preserve">Compare between Compiler and Interpreter </w:t>
            </w:r>
          </w:p>
          <w:p w:rsidR="00EF1386" w:rsidRPr="0081297B" w:rsidRDefault="00EF1386" w:rsidP="006F39B2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061128">
            <w:pPr>
              <w:pStyle w:val="TableContents"/>
            </w:pPr>
            <w:r>
              <w:t>Q.4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1297B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 xml:space="preserve">Justify use of Macro Name </w:t>
            </w:r>
            <w:proofErr w:type="gramStart"/>
            <w:r w:rsidRPr="0081297B">
              <w:rPr>
                <w:rFonts w:ascii="Times New Roman" w:hAnsi="Times New Roman"/>
                <w:sz w:val="24"/>
                <w:szCs w:val="24"/>
              </w:rPr>
              <w:t>Table(</w:t>
            </w:r>
            <w:proofErr w:type="gramEnd"/>
            <w:r w:rsidRPr="0081297B">
              <w:rPr>
                <w:rFonts w:ascii="Times New Roman" w:hAnsi="Times New Roman"/>
                <w:sz w:val="24"/>
                <w:szCs w:val="24"/>
              </w:rPr>
              <w:t>MNT)in Macro processor? Explain different fields of MNT with suitable example</w:t>
            </w:r>
          </w:p>
          <w:p w:rsidR="00EF1386" w:rsidRPr="0081297B" w:rsidRDefault="00EF1386" w:rsidP="006F39B2">
            <w:pPr>
              <w:pStyle w:val="BodyText"/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2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061128">
            <w:pPr>
              <w:pStyle w:val="TableContents"/>
            </w:pPr>
            <w:r>
              <w:t>Q.5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1297B" w:rsidRDefault="00EF1386" w:rsidP="0006112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>Distinguish between single pass and nested macro processor</w:t>
            </w:r>
          </w:p>
          <w:p w:rsidR="00EF1386" w:rsidRPr="0081297B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2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061128">
            <w:pPr>
              <w:pStyle w:val="TableContents"/>
            </w:pPr>
            <w:r>
              <w:t>Q.6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1297B" w:rsidRDefault="00EF1386" w:rsidP="006F39B2">
            <w:pPr>
              <w:pStyle w:val="TableContents"/>
              <w:tabs>
                <w:tab w:val="left" w:pos="100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>Categorize different Loader scheme.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061128">
            <w:pPr>
              <w:pStyle w:val="TableContents"/>
            </w:pPr>
            <w:r>
              <w:t>Q.7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1297B" w:rsidRDefault="00EF1386" w:rsidP="00061128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>Design flowchart of pass-</w:t>
            </w:r>
            <w:proofErr w:type="gramStart"/>
            <w:r w:rsidRPr="0081297B">
              <w:rPr>
                <w:rFonts w:ascii="Times New Roman" w:hAnsi="Times New Roman"/>
                <w:sz w:val="24"/>
                <w:szCs w:val="24"/>
              </w:rPr>
              <w:t>I  Linking</w:t>
            </w:r>
            <w:proofErr w:type="gramEnd"/>
            <w:r w:rsidRPr="0081297B">
              <w:rPr>
                <w:rFonts w:ascii="Times New Roman" w:hAnsi="Times New Roman"/>
                <w:sz w:val="24"/>
                <w:szCs w:val="24"/>
              </w:rPr>
              <w:t xml:space="preserve"> loader.</w:t>
            </w:r>
          </w:p>
          <w:p w:rsidR="00EF1386" w:rsidRPr="0081297B" w:rsidRDefault="00EF1386" w:rsidP="006F39B2">
            <w:pPr>
              <w:pStyle w:val="TableContents"/>
              <w:tabs>
                <w:tab w:val="left" w:pos="100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061128">
            <w:pPr>
              <w:pStyle w:val="TableContents"/>
            </w:pPr>
            <w:r>
              <w:t>Q.8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1297B" w:rsidRDefault="00EF1386" w:rsidP="006F39B2">
            <w:pPr>
              <w:pStyle w:val="TableContents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>Assume suitable example to explain Call back function in detail.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061128">
            <w:pPr>
              <w:pStyle w:val="TableContents"/>
            </w:pPr>
            <w:r>
              <w:t>Q.9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1297B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>What is Token, pattern and Lexeme? Explain lexical Error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>
            <w:pPr>
              <w:pStyle w:val="TableContents"/>
            </w:pPr>
            <w:r>
              <w:t>Q.10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1297B" w:rsidRDefault="00EF1386" w:rsidP="006F39B2">
            <w:pPr>
              <w:pStyle w:val="TableContents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>Elaborate transition diagram for recognition of Tokens.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>
            <w:pPr>
              <w:pStyle w:val="TableContents"/>
            </w:pPr>
            <w:r>
              <w:t>Q.11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1297B" w:rsidRDefault="00EF1386" w:rsidP="006F39B2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 xml:space="preserve">Design  program to find no of word </w:t>
            </w:r>
            <w:proofErr w:type="spellStart"/>
            <w:r w:rsidRPr="0081297B">
              <w:rPr>
                <w:rFonts w:ascii="Times New Roman" w:hAnsi="Times New Roman"/>
                <w:sz w:val="24"/>
                <w:szCs w:val="24"/>
              </w:rPr>
              <w:t>count,line</w:t>
            </w:r>
            <w:proofErr w:type="spellEnd"/>
            <w:r w:rsidRPr="0081297B">
              <w:rPr>
                <w:rFonts w:ascii="Times New Roman" w:hAnsi="Times New Roman"/>
                <w:sz w:val="24"/>
                <w:szCs w:val="24"/>
              </w:rPr>
              <w:t xml:space="preserve"> count ,space count in a given sentence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>
            <w:pPr>
              <w:pStyle w:val="TableContents"/>
            </w:pPr>
            <w:r>
              <w:t>Q.12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1297B" w:rsidRDefault="00EF1386" w:rsidP="0006112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297B">
              <w:rPr>
                <w:rFonts w:ascii="Times New Roman" w:hAnsi="Times New Roman"/>
                <w:sz w:val="24"/>
                <w:szCs w:val="24"/>
              </w:rPr>
              <w:t>Explain the LEX and YACC Features.</w:t>
            </w:r>
          </w:p>
          <w:p w:rsidR="00EF1386" w:rsidRPr="0081297B" w:rsidRDefault="00EF1386" w:rsidP="006F39B2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1C2119">
            <w:pPr>
              <w:pStyle w:val="TableContents"/>
            </w:pPr>
            <w:r>
              <w:t>Q.13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1C2119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EBC">
              <w:rPr>
                <w:rFonts w:ascii="Times New Roman" w:hAnsi="Times New Roman"/>
              </w:rPr>
              <w:t>Explain algorithm of pass I of two pass assembler</w:t>
            </w:r>
          </w:p>
          <w:p w:rsidR="00EF1386" w:rsidRPr="0081297B" w:rsidRDefault="00EF1386" w:rsidP="0006112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6F39B2">
            <w:pPr>
              <w:pStyle w:val="TableContents"/>
            </w:pPr>
            <w:r>
              <w:t>C311.1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1C2119">
            <w:pPr>
              <w:pStyle w:val="TableContents"/>
            </w:pPr>
            <w:r>
              <w:t>Q.14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1C2119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863EBC">
              <w:rPr>
                <w:rFonts w:ascii="Times New Roman" w:hAnsi="Times New Roman"/>
              </w:rPr>
              <w:t>Illustrate in brief imperative statements, declaration statements and assembler directives with examples for assembly language programming.</w:t>
            </w:r>
          </w:p>
          <w:p w:rsidR="00EF1386" w:rsidRPr="0081297B" w:rsidRDefault="00EF1386" w:rsidP="0006112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6F39B2">
            <w:pPr>
              <w:pStyle w:val="TableContents"/>
            </w:pPr>
            <w:r>
              <w:lastRenderedPageBreak/>
              <w:t>C311.1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1C2119">
            <w:pPr>
              <w:pStyle w:val="TableContents"/>
            </w:pPr>
            <w:r>
              <w:lastRenderedPageBreak/>
              <w:t>Q.15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1C2119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EBC">
              <w:rPr>
                <w:rFonts w:ascii="Times New Roman" w:hAnsi="Times New Roman"/>
              </w:rPr>
              <w:t>Classify different types of errors that are handled by PASS I &amp; Pass II of assembler</w:t>
            </w:r>
          </w:p>
          <w:p w:rsidR="00EF1386" w:rsidRPr="0081297B" w:rsidRDefault="00EF1386" w:rsidP="00061128">
            <w:pPr>
              <w:pStyle w:val="TableContents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6F39B2">
            <w:pPr>
              <w:pStyle w:val="TableContents"/>
            </w:pPr>
            <w:r>
              <w:t>C311.1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1C2119">
            <w:pPr>
              <w:pStyle w:val="TableContents"/>
            </w:pPr>
            <w:r>
              <w:t>Q.16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1C2119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EBC">
              <w:rPr>
                <w:rFonts w:ascii="Times New Roman" w:hAnsi="Times New Roman"/>
              </w:rPr>
              <w:t>Compare between PASS I and PASS II assembler</w:t>
            </w:r>
          </w:p>
          <w:p w:rsidR="00EF1386" w:rsidRPr="00863EBC" w:rsidRDefault="00EF1386" w:rsidP="001C2119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6F39B2">
            <w:pPr>
              <w:pStyle w:val="TableContents"/>
            </w:pPr>
            <w:r>
              <w:t>C311.1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1C2119">
            <w:pPr>
              <w:pStyle w:val="TableContents"/>
            </w:pPr>
            <w:r>
              <w:t>Q.17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1C2119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863EBC">
              <w:rPr>
                <w:rFonts w:ascii="Times New Roman" w:hAnsi="Times New Roman"/>
              </w:rPr>
              <w:t>List  all  data structures used in the design of macro processor</w:t>
            </w:r>
          </w:p>
          <w:p w:rsidR="00EF1386" w:rsidRPr="00863EBC" w:rsidRDefault="00EF1386" w:rsidP="001C2119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2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1C2119">
            <w:pPr>
              <w:pStyle w:val="TableContents"/>
            </w:pPr>
            <w:r>
              <w:t>Q.18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1C2119">
            <w:pPr>
              <w:pStyle w:val="TableContents"/>
              <w:tabs>
                <w:tab w:val="left" w:pos="1008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 w:rsidRPr="00863EBC">
              <w:rPr>
                <w:rFonts w:ascii="Times New Roman" w:hAnsi="Times New Roman"/>
              </w:rPr>
              <w:t>Explain macro expansion with relevant example</w:t>
            </w:r>
          </w:p>
          <w:p w:rsidR="00EF1386" w:rsidRPr="00863EBC" w:rsidRDefault="00EF1386" w:rsidP="001C2119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2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1C2119">
            <w:pPr>
              <w:pStyle w:val="TableContents"/>
            </w:pPr>
            <w:r>
              <w:t>Q.19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EBC">
              <w:rPr>
                <w:rFonts w:ascii="Times New Roman" w:hAnsi="Times New Roman"/>
              </w:rPr>
              <w:t>Explain PASS I macro in detail</w:t>
            </w:r>
            <w:r>
              <w:rPr>
                <w:rFonts w:ascii="Times New Roman" w:hAnsi="Times New Roman"/>
              </w:rPr>
              <w:t xml:space="preserve"> with following example</w:t>
            </w:r>
          </w:p>
          <w:p w:rsidR="00EF1386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MACRO </w:t>
            </w:r>
          </w:p>
          <w:p w:rsidR="00EF1386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CLEARMEM          &amp;X,&amp;N,&amp;REG=AREG</w:t>
            </w:r>
          </w:p>
          <w:p w:rsidR="00EF1386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LCL                         &amp;M</w:t>
            </w:r>
          </w:p>
          <w:p w:rsidR="00EF1386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&amp;M       SET                          0 </w:t>
            </w:r>
          </w:p>
          <w:p w:rsidR="00EF1386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MOVER                 &amp;REG, =’0’</w:t>
            </w:r>
          </w:p>
          <w:p w:rsidR="00EF1386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.MORE   MOVEM               &amp;REG,&amp;X+&amp;M</w:t>
            </w:r>
          </w:p>
          <w:p w:rsidR="00EF1386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&amp;M       SET                         &amp;M +1   </w:t>
            </w:r>
          </w:p>
          <w:p w:rsidR="00EF1386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AIF                         (&amp;M NE N) .MORE </w:t>
            </w:r>
          </w:p>
          <w:p w:rsidR="00EF1386" w:rsidRPr="00863EBC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MEND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lastRenderedPageBreak/>
              <w:t>C311.</w:t>
            </w:r>
            <w:r w:rsidR="0058687D">
              <w:t>2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EF1386">
            <w:pPr>
              <w:pStyle w:val="TableContents"/>
            </w:pPr>
            <w:r>
              <w:lastRenderedPageBreak/>
              <w:t>Q.20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1C2119">
            <w:pPr>
              <w:pStyle w:val="TableContents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EBC">
              <w:rPr>
                <w:rFonts w:ascii="Times New Roman" w:hAnsi="Times New Roman"/>
              </w:rPr>
              <w:t>Apply conditional macro expansion with suitable example</w:t>
            </w:r>
          </w:p>
          <w:p w:rsidR="00EF1386" w:rsidRPr="00863EBC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2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EF1386">
            <w:pPr>
              <w:pStyle w:val="TableContents"/>
            </w:pPr>
            <w:r>
              <w:t>Q.21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To find the subset of any java program use lexical analyzer and explain its working. 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EF1386">
            <w:pPr>
              <w:pStyle w:val="TableContents"/>
            </w:pPr>
            <w:r>
              <w:t>Q.22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1C2119">
            <w:pPr>
              <w:pStyle w:val="TableContents"/>
              <w:tabs>
                <w:tab w:val="left" w:pos="100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63EBC">
              <w:rPr>
                <w:rFonts w:ascii="Times New Roman" w:hAnsi="Times New Roman"/>
              </w:rPr>
              <w:t>What are YACC specifications and features?</w:t>
            </w:r>
          </w:p>
          <w:p w:rsidR="00EF1386" w:rsidRDefault="00EF1386" w:rsidP="006F39B2">
            <w:pPr>
              <w:pStyle w:val="TableContents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EF1386">
            <w:pPr>
              <w:pStyle w:val="TableContents"/>
            </w:pPr>
            <w:r>
              <w:t>Q.23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6F39B2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Consider the working of toy compiler and explain two phases of compiler.</w:t>
            </w: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  <w:tr w:rsidR="00EF1386"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EF1386">
            <w:pPr>
              <w:pStyle w:val="TableContents"/>
            </w:pPr>
            <w:r>
              <w:t>Q.24</w:t>
            </w:r>
          </w:p>
        </w:tc>
        <w:tc>
          <w:tcPr>
            <w:tcW w:w="74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Pr="00863EBC" w:rsidRDefault="00EF1386" w:rsidP="001C2119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  <w:r w:rsidRPr="00863EBC">
              <w:rPr>
                <w:rFonts w:ascii="Times New Roman" w:hAnsi="Times New Roman"/>
              </w:rPr>
              <w:t>Distinguish  between compiler and interpreter</w:t>
            </w:r>
          </w:p>
          <w:p w:rsidR="00EF1386" w:rsidRDefault="00EF1386" w:rsidP="006F39B2">
            <w:pPr>
              <w:pStyle w:val="TableContents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EF1386" w:rsidRDefault="00EF1386" w:rsidP="0058687D">
            <w:pPr>
              <w:pStyle w:val="TableContents"/>
            </w:pPr>
            <w:r>
              <w:t>C311.</w:t>
            </w:r>
            <w:r w:rsidR="0058687D">
              <w:t>3</w:t>
            </w:r>
          </w:p>
        </w:tc>
      </w:tr>
    </w:tbl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510C8B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</w:p>
    <w:p w:rsidR="00510C8B" w:rsidRDefault="001A5F21">
      <w:pPr>
        <w:spacing w:after="0" w:line="240" w:lineRule="auto"/>
        <w:ind w:right="-330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S.A.Koparde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FB61D7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b/>
          <w:sz w:val="24"/>
          <w:szCs w:val="24"/>
        </w:rPr>
        <w:t>Dr.A.A.Chaugule</w:t>
      </w:r>
      <w:proofErr w:type="spellEnd"/>
    </w:p>
    <w:p w:rsidR="00510C8B" w:rsidRDefault="001A5F21">
      <w:pPr>
        <w:spacing w:after="0" w:line="240" w:lineRule="auto"/>
        <w:ind w:right="-330"/>
      </w:pPr>
      <w:r>
        <w:rPr>
          <w:rFonts w:ascii="Times New Roman" w:hAnsi="Times New Roman"/>
          <w:b/>
          <w:bCs/>
          <w:sz w:val="24"/>
          <w:szCs w:val="24"/>
        </w:rPr>
        <w:t xml:space="preserve">Subject In-charge                                                                                          HOD (COMP)   </w:t>
      </w:r>
    </w:p>
    <w:sectPr w:rsidR="00510C8B" w:rsidSect="00510C8B">
      <w:pgSz w:w="11906" w:h="16838"/>
      <w:pgMar w:top="63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8B"/>
    <w:rsid w:val="00061128"/>
    <w:rsid w:val="001A5F21"/>
    <w:rsid w:val="001C2119"/>
    <w:rsid w:val="00510C8B"/>
    <w:rsid w:val="0058687D"/>
    <w:rsid w:val="00821BDD"/>
    <w:rsid w:val="0091157C"/>
    <w:rsid w:val="00BF72B9"/>
    <w:rsid w:val="00CC1F5B"/>
    <w:rsid w:val="00EF1386"/>
    <w:rsid w:val="00FB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D01E96-3E43-4E5C-9878-31FD8C41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59"/>
    <w:pPr>
      <w:suppressAutoHyphens/>
      <w:spacing w:after="200" w:line="276" w:lineRule="auto"/>
    </w:pPr>
    <w:rPr>
      <w:color w:val="00000A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2A59"/>
    <w:rPr>
      <w:rFonts w:ascii="Tahoma" w:hAnsi="Tahoma" w:cs="Tahoma"/>
      <w:sz w:val="16"/>
      <w:szCs w:val="16"/>
      <w:lang w:val="en-US"/>
    </w:rPr>
  </w:style>
  <w:style w:type="character" w:customStyle="1" w:styleId="InternetLink">
    <w:name w:val="Internet Link"/>
    <w:basedOn w:val="DefaultParagraphFont"/>
    <w:uiPriority w:val="99"/>
    <w:unhideWhenUsed/>
    <w:rsid w:val="00DD0B4D"/>
    <w:rPr>
      <w:color w:val="0000FF"/>
      <w:u w:val="single"/>
    </w:rPr>
  </w:style>
  <w:style w:type="character" w:customStyle="1" w:styleId="NumberingSymbols">
    <w:name w:val="Numbering Symbols"/>
    <w:qFormat/>
    <w:rsid w:val="00510C8B"/>
  </w:style>
  <w:style w:type="paragraph" w:customStyle="1" w:styleId="Heading">
    <w:name w:val="Heading"/>
    <w:basedOn w:val="Normal"/>
    <w:next w:val="BodyText1"/>
    <w:qFormat/>
    <w:rsid w:val="00AB4492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BodyText1">
    <w:name w:val="Body Text1"/>
    <w:basedOn w:val="Normal"/>
    <w:rsid w:val="00AB4492"/>
    <w:pPr>
      <w:spacing w:after="140" w:line="288" w:lineRule="auto"/>
    </w:pPr>
  </w:style>
  <w:style w:type="paragraph" w:styleId="List">
    <w:name w:val="List"/>
    <w:basedOn w:val="BodyText1"/>
    <w:rsid w:val="00AB4492"/>
    <w:rPr>
      <w:rFonts w:cs="FreeSans"/>
    </w:rPr>
  </w:style>
  <w:style w:type="paragraph" w:styleId="Caption">
    <w:name w:val="caption"/>
    <w:basedOn w:val="Normal"/>
    <w:qFormat/>
    <w:rsid w:val="00AB449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rsid w:val="00AB4492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2A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qFormat/>
    <w:rsid w:val="00510C8B"/>
    <w:pPr>
      <w:suppressLineNumbers/>
    </w:pPr>
  </w:style>
  <w:style w:type="paragraph" w:styleId="BodyText">
    <w:name w:val="Body Text"/>
    <w:basedOn w:val="Normal"/>
    <w:link w:val="BodyTextChar"/>
    <w:rsid w:val="00061128"/>
    <w:pPr>
      <w:suppressAutoHyphens w:val="0"/>
      <w:spacing w:after="140" w:line="288" w:lineRule="auto"/>
    </w:pPr>
    <w:rPr>
      <w:rFonts w:asciiTheme="minorHAnsi" w:eastAsiaTheme="minorHAnsi" w:hAnsiTheme="minorHAnsi" w:cstheme="minorBidi"/>
    </w:rPr>
  </w:style>
  <w:style w:type="character" w:customStyle="1" w:styleId="BodyTextChar">
    <w:name w:val="Body Text Char"/>
    <w:basedOn w:val="DefaultParagraphFont"/>
    <w:link w:val="BodyText"/>
    <w:rsid w:val="00061128"/>
    <w:rPr>
      <w:rFonts w:asciiTheme="minorHAnsi" w:eastAsiaTheme="minorHAnsi" w:hAnsiTheme="minorHAnsi" w:cstheme="minorBidi"/>
      <w:color w:val="00000A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Family</cp:lastModifiedBy>
  <cp:revision>2</cp:revision>
  <cp:lastPrinted>2020-01-09T04:30:00Z</cp:lastPrinted>
  <dcterms:created xsi:type="dcterms:W3CDTF">2020-04-02T13:49:00Z</dcterms:created>
  <dcterms:modified xsi:type="dcterms:W3CDTF">2020-04-02T13:49:00Z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